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F9D" w:rsidRDefault="00213CB8" w:rsidP="005B02D6">
      <w:pPr>
        <w:jc w:val="center"/>
        <w:rPr>
          <w:rFonts w:ascii="GHEA Grapalat" w:hAnsi="GHEA Grapalat"/>
          <w:b/>
          <w:sz w:val="18"/>
          <w:szCs w:val="18"/>
          <w:lang w:val="ru-RU"/>
        </w:rPr>
      </w:pPr>
      <w:r w:rsidRPr="00A371FA">
        <w:rPr>
          <w:rFonts w:ascii="GHEA Grapalat" w:hAnsi="GHEA Grapalat"/>
          <w:b/>
          <w:sz w:val="18"/>
          <w:szCs w:val="18"/>
        </w:rPr>
        <w:t xml:space="preserve">                   </w:t>
      </w:r>
    </w:p>
    <w:p w:rsidR="005F1FA1" w:rsidRDefault="005F1FA1" w:rsidP="005B02D6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5F1FA1" w:rsidRDefault="005F1FA1" w:rsidP="005B02D6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5F1FA1" w:rsidRDefault="005F1FA1" w:rsidP="005B02D6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5F1FA1" w:rsidRDefault="005F1FA1" w:rsidP="005B02D6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5F1FA1" w:rsidRDefault="005F1FA1" w:rsidP="005B02D6">
      <w:pPr>
        <w:jc w:val="center"/>
        <w:rPr>
          <w:rFonts w:ascii="GHEA Grapalat" w:hAnsi="GHEA Grapalat"/>
          <w:b/>
          <w:sz w:val="18"/>
          <w:szCs w:val="18"/>
          <w:lang w:val="hy-AM"/>
        </w:rPr>
      </w:pPr>
    </w:p>
    <w:p w:rsidR="00CD690B" w:rsidRPr="00A371FA" w:rsidRDefault="00EF31AF" w:rsidP="005B02D6">
      <w:pPr>
        <w:jc w:val="center"/>
        <w:rPr>
          <w:rFonts w:ascii="GHEA Grapalat" w:eastAsia="Times New Roman" w:hAnsi="GHEA Grapalat" w:cs="Times New Roman"/>
          <w:b/>
          <w:sz w:val="18"/>
          <w:szCs w:val="18"/>
        </w:rPr>
      </w:pPr>
      <w:r>
        <w:rPr>
          <w:rFonts w:ascii="GHEA Grapalat" w:hAnsi="GHEA Grapalat"/>
          <w:b/>
          <w:sz w:val="18"/>
          <w:szCs w:val="18"/>
          <w:lang w:val="hy-AM"/>
        </w:rPr>
        <w:t xml:space="preserve">                                        </w:t>
      </w:r>
      <w:r w:rsidR="002640A7" w:rsidRPr="00A371FA">
        <w:rPr>
          <w:rFonts w:ascii="GHEA Grapalat" w:hAnsi="GHEA Grapalat"/>
          <w:b/>
          <w:sz w:val="18"/>
          <w:szCs w:val="18"/>
          <w:lang w:val="hy-AM"/>
        </w:rPr>
        <w:t>ТЕХНИЧЕСК</w:t>
      </w:r>
      <w:r w:rsidR="002640A7" w:rsidRPr="00A371FA">
        <w:rPr>
          <w:rFonts w:ascii="GHEA Grapalat" w:hAnsi="GHEA Grapalat"/>
          <w:b/>
          <w:sz w:val="18"/>
          <w:szCs w:val="18"/>
          <w:lang w:val="ru-RU"/>
        </w:rPr>
        <w:t xml:space="preserve">АЯ </w:t>
      </w:r>
      <w:r w:rsidR="002640A7" w:rsidRPr="00A371FA">
        <w:rPr>
          <w:rFonts w:ascii="GHEA Grapalat" w:hAnsi="GHEA Grapalat"/>
          <w:b/>
          <w:sz w:val="18"/>
          <w:szCs w:val="18"/>
          <w:lang w:val="hy-AM"/>
        </w:rPr>
        <w:t xml:space="preserve"> ХАРАКТЕРИСТИК</w:t>
      </w:r>
      <w:r w:rsidR="002640A7" w:rsidRPr="00A371FA">
        <w:rPr>
          <w:rFonts w:ascii="GHEA Grapalat" w:hAnsi="GHEA Grapalat"/>
          <w:b/>
          <w:sz w:val="18"/>
          <w:szCs w:val="18"/>
          <w:lang w:val="ru-RU"/>
        </w:rPr>
        <w:t>А</w:t>
      </w:r>
      <w:r w:rsidR="002640A7" w:rsidRPr="00A371FA">
        <w:rPr>
          <w:rFonts w:ascii="GHEA Grapalat" w:hAnsi="GHEA Grapalat"/>
          <w:b/>
          <w:sz w:val="18"/>
          <w:szCs w:val="18"/>
          <w:lang w:val="hy-AM"/>
        </w:rPr>
        <w:t xml:space="preserve"> - ГРАФИК ПОКУПК</w:t>
      </w:r>
      <w:r w:rsidR="006513BB">
        <w:rPr>
          <w:rFonts w:ascii="GHEA Grapalat" w:hAnsi="GHEA Grapalat"/>
          <w:b/>
          <w:sz w:val="18"/>
          <w:szCs w:val="18"/>
          <w:lang w:val="ru-RU"/>
        </w:rPr>
        <w:t>И 202</w:t>
      </w:r>
      <w:r w:rsidR="00887F9D">
        <w:rPr>
          <w:rFonts w:ascii="GHEA Grapalat" w:hAnsi="GHEA Grapalat"/>
          <w:b/>
          <w:sz w:val="18"/>
          <w:szCs w:val="18"/>
          <w:lang w:val="ru-RU"/>
        </w:rPr>
        <w:t>5</w:t>
      </w:r>
      <w:r w:rsidR="00CD690B" w:rsidRPr="00A371FA">
        <w:rPr>
          <w:rFonts w:ascii="GHEA Grapalat" w:eastAsia="Times New Roman" w:hAnsi="GHEA Grapalat" w:cs="Times New Roman"/>
          <w:sz w:val="18"/>
          <w:szCs w:val="18"/>
          <w:lang w:val="hy-AM"/>
        </w:rPr>
        <w:tab/>
      </w:r>
      <w:r w:rsidR="00CD690B" w:rsidRPr="00A371FA">
        <w:rPr>
          <w:rFonts w:ascii="GHEA Grapalat" w:eastAsia="Times New Roman" w:hAnsi="GHEA Grapalat" w:cs="Times New Roman"/>
          <w:sz w:val="18"/>
          <w:szCs w:val="18"/>
          <w:lang w:val="hy-AM"/>
        </w:rPr>
        <w:tab/>
      </w:r>
      <w:r w:rsidR="00CD690B" w:rsidRPr="00A371FA">
        <w:rPr>
          <w:rFonts w:ascii="GHEA Grapalat" w:eastAsia="Times New Roman" w:hAnsi="GHEA Grapalat" w:cs="Times New Roman"/>
          <w:sz w:val="18"/>
          <w:szCs w:val="18"/>
          <w:lang w:val="hy-AM"/>
        </w:rPr>
        <w:tab/>
      </w:r>
      <w:r w:rsidR="00CD690B" w:rsidRPr="00A371FA">
        <w:rPr>
          <w:rFonts w:ascii="GHEA Grapalat" w:eastAsia="Times New Roman" w:hAnsi="GHEA Grapalat" w:cs="Times New Roman"/>
          <w:sz w:val="18"/>
          <w:szCs w:val="18"/>
          <w:lang w:val="hy-AM"/>
        </w:rPr>
        <w:tab/>
      </w:r>
      <w:r w:rsidR="00CD690B" w:rsidRPr="00A371FA">
        <w:rPr>
          <w:rFonts w:ascii="GHEA Grapalat" w:eastAsia="Times New Roman" w:hAnsi="GHEA Grapalat" w:cs="Times New Roman"/>
          <w:sz w:val="18"/>
          <w:szCs w:val="18"/>
          <w:lang w:val="hy-AM"/>
        </w:rPr>
        <w:tab/>
      </w:r>
      <w:r w:rsidR="00CD690B" w:rsidRPr="00A371FA">
        <w:rPr>
          <w:rFonts w:ascii="GHEA Grapalat" w:eastAsia="Times New Roman" w:hAnsi="GHEA Grapalat" w:cs="Times New Roman"/>
          <w:sz w:val="18"/>
          <w:szCs w:val="18"/>
          <w:lang w:val="hy-AM"/>
        </w:rPr>
        <w:tab/>
      </w:r>
    </w:p>
    <w:tbl>
      <w:tblPr>
        <w:tblW w:w="1512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560"/>
        <w:gridCol w:w="1559"/>
        <w:gridCol w:w="4962"/>
        <w:gridCol w:w="663"/>
        <w:gridCol w:w="709"/>
        <w:gridCol w:w="850"/>
        <w:gridCol w:w="709"/>
        <w:gridCol w:w="850"/>
        <w:gridCol w:w="2410"/>
      </w:tblGrid>
      <w:tr w:rsidR="002157AE" w:rsidRPr="00A371FA" w:rsidTr="00EF31AF">
        <w:trPr>
          <w:gridAfter w:val="2"/>
          <w:wAfter w:w="3260" w:type="dxa"/>
          <w:trHeight w:val="281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A371F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hy-AM"/>
              </w:rPr>
              <w:tab/>
            </w:r>
            <w:r w:rsidRPr="00A371FA">
              <w:rPr>
                <w:rFonts w:ascii="GHEA Grapalat" w:hAnsi="GHEA Grapalat"/>
                <w:b/>
                <w:bCs/>
                <w:sz w:val="18"/>
                <w:szCs w:val="18"/>
              </w:rPr>
              <w:t>номерпредусмотренногоприглашениемлота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ru-RU"/>
              </w:rPr>
            </w:pPr>
            <w:r w:rsidRPr="00A371FA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промежуточный код, предусмотренный планом закупок по классификации ЕЗК (</w:t>
            </w:r>
            <w:r w:rsidRPr="00A371FA">
              <w:rPr>
                <w:rFonts w:ascii="GHEA Grapalat" w:hAnsi="GHEA Grapalat"/>
                <w:b/>
                <w:bCs/>
                <w:sz w:val="18"/>
                <w:szCs w:val="18"/>
              </w:rPr>
              <w:t>CPV</w:t>
            </w:r>
            <w:r w:rsidRPr="00A371FA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  <w:lang w:val="ru-RU"/>
              </w:rPr>
              <w:t>Нназвания и товарний знак</w:t>
            </w:r>
          </w:p>
        </w:tc>
        <w:tc>
          <w:tcPr>
            <w:tcW w:w="4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7F9D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hAnsi="GHEA Grapalat"/>
                <w:b/>
                <w:bCs/>
                <w:sz w:val="18"/>
                <w:szCs w:val="18"/>
                <w:lang w:val="ru-RU"/>
              </w:rPr>
              <w:t>Т</w:t>
            </w:r>
            <w:r w:rsidRPr="00A371FA">
              <w:rPr>
                <w:rFonts w:ascii="GHEA Grapalat" w:hAnsi="GHEA Grapalat"/>
                <w:b/>
                <w:bCs/>
                <w:sz w:val="18"/>
                <w:szCs w:val="18"/>
              </w:rPr>
              <w:t>ехническаяхарактеристика</w:t>
            </w: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P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887F9D" w:rsidRDefault="00887F9D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  <w:p w:rsidR="002157AE" w:rsidRPr="00887F9D" w:rsidRDefault="002157AE" w:rsidP="00887F9D">
            <w:pPr>
              <w:rPr>
                <w:rFonts w:ascii="GHEA Grapalat" w:eastAsia="Times New Roman" w:hAnsi="GHEA Grapalat" w:cs="Times New Roman"/>
                <w:sz w:val="18"/>
                <w:szCs w:val="18"/>
              </w:rPr>
            </w:pPr>
          </w:p>
        </w:tc>
        <w:tc>
          <w:tcPr>
            <w:tcW w:w="6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hAnsi="GHEA Grapalat"/>
                <w:b/>
                <w:bCs/>
                <w:sz w:val="18"/>
                <w:szCs w:val="18"/>
              </w:rPr>
              <w:t>единицаизмерения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hAnsi="GHEA Grapalat"/>
                <w:b/>
                <w:bCs/>
                <w:sz w:val="18"/>
                <w:szCs w:val="18"/>
              </w:rPr>
              <w:t>ценаединицы/драмов РА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hAnsi="GHEA Grapalat"/>
                <w:b/>
                <w:bCs/>
                <w:sz w:val="18"/>
                <w:szCs w:val="18"/>
              </w:rPr>
              <w:t>Общаяцена/ драмов 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2640A7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hAnsi="GHEA Grapalat"/>
                <w:b/>
                <w:bCs/>
                <w:sz w:val="18"/>
                <w:szCs w:val="18"/>
              </w:rPr>
              <w:t>Общоеколичество</w:t>
            </w:r>
          </w:p>
        </w:tc>
      </w:tr>
      <w:tr w:rsidR="002157AE" w:rsidRPr="00A371FA" w:rsidTr="00EF31AF">
        <w:trPr>
          <w:trHeight w:val="445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4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6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 w:line="240" w:lineRule="auto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540AE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адрес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57AE" w:rsidRPr="00A371FA" w:rsidRDefault="002157AE" w:rsidP="00540AEE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</w:pPr>
            <w:r w:rsidRPr="00A371FA">
              <w:rPr>
                <w:rFonts w:ascii="GHEA Grapalat" w:eastAsia="Times New Roman" w:hAnsi="GHEA Grapalat" w:cs="Times New Roman"/>
                <w:b/>
                <w:bCs/>
                <w:sz w:val="18"/>
                <w:szCs w:val="18"/>
              </w:rPr>
              <w:t>Срок **</w:t>
            </w:r>
          </w:p>
        </w:tc>
      </w:tr>
      <w:tr w:rsidR="002157AE" w:rsidRPr="00A371FA" w:rsidTr="00EF31AF">
        <w:trPr>
          <w:trHeight w:val="1126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7AE" w:rsidRPr="00A371FA" w:rsidRDefault="002157AE" w:rsidP="00540AEE">
            <w:pPr>
              <w:spacing w:after="0"/>
              <w:ind w:right="-22"/>
              <w:rPr>
                <w:rFonts w:ascii="Arial LatArm" w:eastAsia="Arial Unicode MS" w:hAnsi="Arial LatArm" w:cs="Times Armenian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 w:line="240" w:lineRule="auto"/>
              <w:jc w:val="right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2157AE" w:rsidRPr="00A371FA" w:rsidTr="00EF31AF">
        <w:trPr>
          <w:trHeight w:val="1004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7AE" w:rsidRPr="00A371FA" w:rsidRDefault="002157AE" w:rsidP="00540AEE">
            <w:pPr>
              <w:spacing w:after="0"/>
              <w:ind w:right="-22"/>
              <w:rPr>
                <w:rFonts w:ascii="Arial LatArm" w:eastAsia="Arial Unicode MS" w:hAnsi="Arial LatArm" w:cs="Times Armenian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 w:line="240" w:lineRule="auto"/>
              <w:jc w:val="right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2157AE" w:rsidRPr="00A371FA" w:rsidTr="005F1FA1">
        <w:trPr>
          <w:trHeight w:val="1207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57AE" w:rsidRPr="00A371FA" w:rsidRDefault="002157AE" w:rsidP="00540AEE">
            <w:pPr>
              <w:spacing w:after="0"/>
              <w:ind w:right="-22"/>
              <w:rPr>
                <w:rFonts w:ascii="Arial LatArm" w:eastAsia="Arial Unicode MS" w:hAnsi="Arial LatArm" w:cs="Times Armenian"/>
                <w:sz w:val="18"/>
                <w:szCs w:val="18"/>
                <w:lang w:val="ru-RU"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 w:line="240" w:lineRule="auto"/>
              <w:jc w:val="right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lang w:val="es-ES"/>
              </w:rPr>
            </w:pPr>
          </w:p>
        </w:tc>
        <w:tc>
          <w:tcPr>
            <w:tcW w:w="49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157AE" w:rsidRPr="00A371FA" w:rsidRDefault="002157AE" w:rsidP="00D811D6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af-ZA"/>
              </w:rPr>
            </w:pPr>
          </w:p>
        </w:tc>
        <w:tc>
          <w:tcPr>
            <w:tcW w:w="66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Arial LatArm" w:eastAsia="Arial Unicode MS" w:hAnsi="Arial LatArm"/>
                <w:sz w:val="18"/>
                <w:szCs w:val="18"/>
                <w:lang w:val="ru-RU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157AE" w:rsidRPr="00A371FA" w:rsidRDefault="002157AE" w:rsidP="00D811D6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  <w:tr w:rsidR="002157AE" w:rsidRPr="007673D8" w:rsidTr="00EF31AF">
        <w:trPr>
          <w:trHeight w:val="8637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6513BB" w:rsidRDefault="002157AE" w:rsidP="00985D46">
            <w:pPr>
              <w:spacing w:after="0"/>
              <w:ind w:right="-22"/>
              <w:rPr>
                <w:rFonts w:ascii="Arial LatArm" w:eastAsia="Arial Unicode MS" w:hAnsi="Arial LatArm" w:cs="Times Armenian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7AE" w:rsidRPr="005F1FA1" w:rsidRDefault="00887F9D" w:rsidP="00EF31AF">
            <w:pPr>
              <w:spacing w:after="0" w:line="240" w:lineRule="auto"/>
              <w:rPr>
                <w:sz w:val="18"/>
                <w:szCs w:val="18"/>
                <w:lang w:val="hy-AM"/>
              </w:rPr>
            </w:pPr>
            <w:r w:rsidRPr="005F1FA1">
              <w:rPr>
                <w:rFonts w:ascii="GHEA Grapalat" w:hAnsi="GHEA Grapalat"/>
                <w:sz w:val="18"/>
                <w:szCs w:val="18"/>
              </w:rPr>
              <w:t>33111360</w:t>
            </w:r>
            <w:r w:rsidR="00EF31AF" w:rsidRPr="005F1FA1">
              <w:rPr>
                <w:rFonts w:ascii="GHEA Grapalat" w:hAnsi="GHEA Grapalat"/>
                <w:sz w:val="18"/>
                <w:szCs w:val="18"/>
                <w:lang w:val="hy-AM"/>
              </w:rPr>
              <w:t>/501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7AE" w:rsidRPr="005F1FA1" w:rsidRDefault="005C1ADB" w:rsidP="00136050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  <w:highlight w:val="yellow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Ультразвуковая система</w:t>
            </w:r>
          </w:p>
        </w:tc>
        <w:tc>
          <w:tcPr>
            <w:tcW w:w="49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Ультразвуковая система с двумя преобразователями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1. Общие характеристики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1.1. Ультразвуковая система для общей визуализации с инновационными функциями.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Основан</w:t>
            </w:r>
            <w:r w:rsidR="000664C4">
              <w:rPr>
                <w:rFonts w:ascii="GHEA Grapalat" w:hAnsi="GHEA Grapalat" w:cs="TimesArmenianPSMT"/>
                <w:sz w:val="18"/>
                <w:szCs w:val="18"/>
                <w:lang w:val="ru-RU"/>
              </w:rPr>
              <w:t xml:space="preserve">ная на зонном сканировании </w:t>
            </w: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 xml:space="preserve"> платформа должна повышать качество ультразвуковых изображений на более высокий уровень за счет зонного сканирования и обработки данных.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Технология должна включать: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• Динамическую фокусировку пикселей (DPF);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• Полную постобработку изображений и кинопетлей;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• Количество обработанных регистров не менее 240 000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Система должна быть предназначена для внутрибрюшных, сосудистых, малых и поверхностных органов, суставов, неврологии, урологии, гинекологии, неотложной медицины, 3D/4D и других исследований.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2. Описание системы: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2.1. Рабочая среда и система хранения информации не менее – 128 ГБ SSD и 1 ТБ HDD;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 xml:space="preserve">Загрузка системы из выключенного состояния не более </w:t>
            </w: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lastRenderedPageBreak/>
              <w:t>60 секунд;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Загрузка системы из спящего режима не более – 15 секунд;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Завершение работы системы не более 30 секунд;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Поддерживаемые языки обязательны: русский, английский.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Поддержка голосового ввода аннотаций.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Поддержка рукописных заметок на сенсорном экране. Не менее 230 тегов. Настраиваемые размеры и стили шрифтов текста.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Записывающее устройство DVD-RW: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Уровень шума устройства: не более 26 дБ при 25 градусах Цельсия.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2.2. Системы передачи информации.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не менее 6 USB: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сетевое подключение по кабелю Ethernet;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встроенный адаптер Wi-Fi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DICOM 3.0 — внутрибольничная система хранения и передачи информации,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ПО для прямой передачи данных на компьютер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lastRenderedPageBreak/>
              <w:t>- ПО для прямой передачи изображений на мобильное устройство,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2.3. Подключаемые периферийные устройства.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Черно-белый тепловизионный принтер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 xml:space="preserve">- Цифровой принтер 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 xml:space="preserve">- Аналоговый принтер 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 xml:space="preserve">- Цветной цифровой принтер 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Порт удаленного управления: 1 порт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USB: подключение ножного переключателя (Freeze/Save/Print).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2.4. Системные входы и выходы.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S-Video – видеовыход PAL/NTSC; HDMI – один порт;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VGA выход – видеовыход;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Порт Ethernet – не менее одного порта для подключения проводного соединения. Порт удаленного управления: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Порт микрофона – один порт;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Аудиовход/выход;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Физический вход – поддержка сигнала ЭКГ/ПСГ; ЭКГ – 1 порт;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PKG – 1 порт;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lastRenderedPageBreak/>
              <w:t>2.4. Порты датчиков.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Пост системного блока должен иметь не менее 4 активных портов датчиков и не менее одного порта для датчика типа «Карандаш». Порты должны поддерживать «горячее» отключение и «горячее» подключение датчиков во время работы /Поддерживать горячее подключение/.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2.5. Типы используемых датчиков /Типы датчиков/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Выпуклый /Изогнутый датчик/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Линейный /Линейный датчик/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Фазовый /Фазовый Подсветка QWERTY-клавиатуры с трекболом с регулируемой яркостью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Не менее 3 клавиш для пользовательских функций;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Диапазон угла поворота панели: не менее 180 градусов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Перемещение панели вверх/вниз: 300±20 мм; вперед/назад: 110 мм. ±5 мм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2.7. Монитор и сенсорная панель управления.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 xml:space="preserve">Система должна быть оснащена как минимум 21,5-дюймовым Full HD LED или эквивалентным, безрамочным монитором, разрешением не менее 1920 x </w:t>
            </w: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lastRenderedPageBreak/>
              <w:t>1080; яркость и контрастность регулируются, автоматическая регулировка яркости и контрастности в зависимости от окружающей среды; угол обзора не менее 175 градусов.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Монитор должен поворачиваться примерно на 90 градусов вправо и влево, а также наклоняться не менее чем на 20 градусов назад и 80 градусов вперед.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Панель управления не менее 13-дюймовый высокочувствительный, антибликовый Full HD 1920 x 1080 дисплей, с цифровой регулировкой яркости и контрастности.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Угол крепления панели регулируется, диапазон не менее 50 градусов, угол обзора не менее 175 градусов; поддержка жестов сенсорного экрана, в том числе при использовании в тонких перчатках.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Панель должна иметь редактируемые кнопки.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Интерфейс: пользовательский интерфейс 3D/4D на основе клинических сценариев; цифровая TGC с 8 ползунками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Минимум жестов касания: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lastRenderedPageBreak/>
              <w:t>- показать/удалить предыдущее изображение на сенсорном экране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перелистывание вверх/вниз или просмотр изображений/кинопетлей по одному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отображение скрытого меню на проецируемом изображении.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настройка предустановленных параметров изображения, измерение, увеличение/уменьшение масштаба, поворот на сенсорном экране.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3. Исследовательские приложения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Абдоминальная область, акушерство, гинекология, кардиология, малые органы, урология, сосудистая система, педиатрия, неврология, неотложная и критическая помощь, тазовое дно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4. Основные режимы работы и функции устройства.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4.1. Наличие передовых подходов к визуализации: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Тканевая гармоническая визуализация и фазово-сдвиговая гармоническая визуализация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Пространственная составная визуализация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Визуализация с подавлением спеклов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lastRenderedPageBreak/>
              <w:t>- Автоматическая оптимизация изображения: B-режим: усиление, TGC, LGC, удаление дымки; Цвет: усиление; Мощность: усиление; PW: Масштаб, PRF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Составная визуализация частоты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B-управление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HD-область</w:t>
            </w:r>
          </w:p>
          <w:p w:rsidR="00245AB6" w:rsidRPr="005F1FA1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Smart Track</w:t>
            </w:r>
          </w:p>
          <w:p w:rsidR="00245AB6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  <w:r w:rsidRPr="005F1FA1">
              <w:rPr>
                <w:rFonts w:ascii="GHEA Grapalat" w:hAnsi="GHEA Grapalat" w:cs="TimesArmenianPSMT"/>
                <w:sz w:val="18"/>
                <w:szCs w:val="18"/>
                <w:lang w:val="ru-RU"/>
              </w:rPr>
              <w:t>- Поток высокого разрешения</w:t>
            </w:r>
          </w:p>
          <w:p w:rsidR="007673D8" w:rsidRPr="007673D8" w:rsidRDefault="007673D8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b/>
                <w:sz w:val="18"/>
                <w:szCs w:val="18"/>
                <w:lang w:val="ru-RU"/>
              </w:rPr>
            </w:pPr>
            <w:r w:rsidRPr="007673D8">
              <w:rPr>
                <w:rFonts w:ascii="GHEA Grapalat" w:hAnsi="GHEA Grapalat" w:cs="TimesArmenianPSMT"/>
                <w:b/>
                <w:sz w:val="18"/>
                <w:szCs w:val="18"/>
                <w:lang w:val="ru-RU"/>
              </w:rPr>
              <w:t>Товар должен быть новым и неиспользованным.</w:t>
            </w:r>
            <w:bookmarkStart w:id="0" w:name="_GoBack"/>
            <w:bookmarkEnd w:id="0"/>
          </w:p>
          <w:p w:rsidR="00245AB6" w:rsidRPr="007673D8" w:rsidRDefault="00245AB6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lang w:val="ru-RU"/>
              </w:rPr>
            </w:pPr>
          </w:p>
          <w:p w:rsidR="002157AE" w:rsidRPr="007673D8" w:rsidRDefault="002157AE" w:rsidP="00245AB6">
            <w:pPr>
              <w:shd w:val="clear" w:color="auto" w:fill="F8F9FA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540" w:lineRule="atLeast"/>
              <w:rPr>
                <w:rFonts w:ascii="GHEA Grapalat" w:hAnsi="GHEA Grapalat" w:cs="TimesArmenianPSMT"/>
                <w:sz w:val="18"/>
                <w:szCs w:val="18"/>
                <w:highlight w:val="yellow"/>
                <w:lang w:val="ru-RU"/>
              </w:rPr>
            </w:pPr>
          </w:p>
        </w:tc>
        <w:tc>
          <w:tcPr>
            <w:tcW w:w="6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7AE" w:rsidRPr="006513BB" w:rsidRDefault="002157AE" w:rsidP="003B2EB4">
            <w:pPr>
              <w:spacing w:after="0"/>
              <w:jc w:val="center"/>
              <w:rPr>
                <w:rFonts w:ascii="Sylfaen" w:hAnsi="Sylfaen"/>
                <w:bCs/>
                <w:color w:val="000000"/>
                <w:sz w:val="18"/>
                <w:szCs w:val="18"/>
                <w:lang w:val="ru-RU"/>
              </w:rPr>
            </w:pPr>
            <w:r w:rsidRPr="006513BB">
              <w:rPr>
                <w:rFonts w:ascii="Sylfaen" w:hAnsi="Sylfaen"/>
                <w:bCs/>
                <w:color w:val="000000"/>
                <w:sz w:val="18"/>
                <w:szCs w:val="18"/>
                <w:lang w:val="ru-RU"/>
              </w:rPr>
              <w:lastRenderedPageBreak/>
              <w:t>шт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7AE" w:rsidRPr="00D82388" w:rsidRDefault="00887F9D" w:rsidP="00887F9D">
            <w:pPr>
              <w:spacing w:after="0"/>
              <w:rPr>
                <w:rFonts w:ascii="Sylfaen" w:eastAsia="Arial Unicode MS" w:hAnsi="Sylfaen"/>
                <w:sz w:val="18"/>
                <w:szCs w:val="18"/>
                <w:lang w:val="ru-RU"/>
              </w:rPr>
            </w:pPr>
            <w:r>
              <w:rPr>
                <w:rFonts w:ascii="Sylfaen" w:eastAsia="Arial Unicode MS" w:hAnsi="Sylfaen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7AE" w:rsidRPr="00887F9D" w:rsidRDefault="00887F9D" w:rsidP="00887F9D">
            <w:pPr>
              <w:spacing w:after="0"/>
              <w:jc w:val="center"/>
              <w:rPr>
                <w:rFonts w:eastAsia="Arial Unicode MS"/>
                <w:sz w:val="18"/>
                <w:szCs w:val="18"/>
                <w:lang w:val="ru-RU"/>
              </w:rPr>
            </w:pPr>
            <w:r>
              <w:rPr>
                <w:rFonts w:eastAsia="Arial Unicode MS"/>
                <w:sz w:val="18"/>
                <w:szCs w:val="18"/>
                <w:lang w:val="ru-RU"/>
              </w:rPr>
              <w:t>4000000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7AE" w:rsidRPr="00D82388" w:rsidRDefault="00887F9D" w:rsidP="00720BA7">
            <w:pPr>
              <w:spacing w:after="0"/>
              <w:jc w:val="center"/>
              <w:rPr>
                <w:rFonts w:eastAsia="Arial Unicode MS"/>
                <w:sz w:val="18"/>
                <w:szCs w:val="18"/>
                <w:lang w:val="ru-RU"/>
              </w:rPr>
            </w:pPr>
            <w:r>
              <w:rPr>
                <w:rFonts w:eastAsia="Arial Unicode MS"/>
                <w:sz w:val="18"/>
                <w:szCs w:val="18"/>
                <w:lang w:val="ru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7AE" w:rsidRPr="006513BB" w:rsidRDefault="002157AE" w:rsidP="005A7D8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6513BB">
              <w:rPr>
                <w:rFonts w:ascii="GHEA Grapalat" w:hAnsi="GHEA Grapalat"/>
                <w:sz w:val="18"/>
                <w:szCs w:val="18"/>
              </w:rPr>
              <w:t>ул.Абовяана 54</w:t>
            </w:r>
          </w:p>
          <w:p w:rsidR="002157AE" w:rsidRPr="006513BB" w:rsidRDefault="002157AE" w:rsidP="005A7D80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3FBE" w:rsidRPr="00813FBE" w:rsidRDefault="00887F9D" w:rsidP="00813FBE">
            <w:pPr>
              <w:jc w:val="center"/>
              <w:rPr>
                <w:rFonts w:ascii="GHEA Grapalat" w:hAnsi="GHEA Grapalat" w:cs="Calibri"/>
                <w:sz w:val="16"/>
                <w:szCs w:val="16"/>
                <w:lang w:val="ru-RU"/>
              </w:rPr>
            </w:pPr>
            <w:r w:rsidRPr="00887F9D">
              <w:rPr>
                <w:rFonts w:ascii="GHEA Grapalat" w:hAnsi="GHEA Grapalat" w:cs="Calibri"/>
                <w:sz w:val="16"/>
                <w:szCs w:val="16"/>
                <w:lang w:val="ru-RU"/>
              </w:rPr>
              <w:t xml:space="preserve">20 дней с момента вступления договора в силу, в течение 20 календарных дней </w:t>
            </w:r>
          </w:p>
          <w:p w:rsidR="002157AE" w:rsidRPr="006513BB" w:rsidRDefault="002157AE" w:rsidP="000F3068">
            <w:pPr>
              <w:spacing w:after="0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ru-RU"/>
              </w:rPr>
            </w:pPr>
          </w:p>
        </w:tc>
      </w:tr>
    </w:tbl>
    <w:p w:rsidR="00465E76" w:rsidRPr="0060124D" w:rsidRDefault="0060124D" w:rsidP="00465E76">
      <w:pPr>
        <w:jc w:val="center"/>
        <w:rPr>
          <w:rFonts w:ascii="GHEA Grapalat" w:eastAsia="Times New Roman" w:hAnsi="GHEA Grapalat" w:cs="Times New Roman"/>
          <w:sz w:val="18"/>
          <w:szCs w:val="18"/>
          <w:lang w:val="ru-RU"/>
        </w:rPr>
      </w:pPr>
      <w:r>
        <w:rPr>
          <w:rFonts w:ascii="GHEA Grapalat" w:eastAsia="Times New Roman" w:hAnsi="GHEA Grapalat" w:cs="Times New Roman"/>
          <w:sz w:val="18"/>
          <w:szCs w:val="18"/>
          <w:lang w:val="ru-RU"/>
        </w:rPr>
        <w:lastRenderedPageBreak/>
        <w:t xml:space="preserve"> </w:t>
      </w:r>
    </w:p>
    <w:p w:rsidR="00245AB6" w:rsidRPr="005F1FA1" w:rsidRDefault="00245AB6" w:rsidP="00245AB6">
      <w:pPr>
        <w:rPr>
          <w:rFonts w:ascii="GHEA Grapalat" w:hAnsi="GHEA Grapalat" w:cs="Calibri"/>
          <w:color w:val="000000"/>
          <w:lang w:val="hy-AM"/>
        </w:rPr>
      </w:pPr>
      <w:r w:rsidRPr="005F1FA1">
        <w:rPr>
          <w:rFonts w:ascii="GHEA Grapalat" w:hAnsi="GHEA Grapalat" w:cs="Calibri"/>
          <w:color w:val="000000"/>
          <w:lang w:val="ru-RU"/>
        </w:rPr>
        <w:t>Начальник  МУ</w:t>
      </w:r>
      <w:r w:rsidRPr="005F1FA1">
        <w:rPr>
          <w:rFonts w:ascii="GHEA Grapalat" w:hAnsi="GHEA Grapalat" w:cs="Calibri"/>
          <w:color w:val="000000"/>
          <w:lang w:val="hy-AM"/>
        </w:rPr>
        <w:t xml:space="preserve"> </w:t>
      </w:r>
      <w:r w:rsidRPr="005F1FA1">
        <w:rPr>
          <w:rFonts w:ascii="GHEA Grapalat" w:hAnsi="GHEA Grapalat" w:cs="Calibri"/>
          <w:color w:val="000000"/>
          <w:lang w:val="ru-RU"/>
        </w:rPr>
        <w:t>МВД</w:t>
      </w:r>
      <w:r w:rsidRPr="005F1FA1">
        <w:rPr>
          <w:rFonts w:ascii="GHEA Grapalat" w:hAnsi="GHEA Grapalat" w:cs="Calibri"/>
          <w:color w:val="000000"/>
          <w:lang w:val="hy-AM"/>
        </w:rPr>
        <w:t xml:space="preserve"> </w:t>
      </w:r>
      <w:r w:rsidRPr="005F1FA1">
        <w:rPr>
          <w:rFonts w:ascii="GHEA Grapalat" w:hAnsi="GHEA Grapalat" w:cs="Calibri"/>
          <w:color w:val="000000"/>
          <w:lang w:val="ru-RU"/>
        </w:rPr>
        <w:t xml:space="preserve"> полиции РА,  полковник м/с                                                       С МУРАДЯАН</w:t>
      </w:r>
    </w:p>
    <w:p w:rsidR="00245AB6" w:rsidRPr="005F1FA1" w:rsidRDefault="00245AB6" w:rsidP="00245AB6">
      <w:pPr>
        <w:rPr>
          <w:rFonts w:ascii="GHEA Grapalat" w:hAnsi="GHEA Grapalat" w:cs="Calibri"/>
          <w:color w:val="000000"/>
          <w:lang w:val="hy-AM"/>
        </w:rPr>
      </w:pPr>
    </w:p>
    <w:p w:rsidR="00714C30" w:rsidRPr="005F1FA1" w:rsidRDefault="00245AB6" w:rsidP="005F1FA1">
      <w:pPr>
        <w:ind w:firstLine="720"/>
        <w:rPr>
          <w:rFonts w:ascii="GHEA Grapalat" w:eastAsia="Times New Roman" w:hAnsi="GHEA Grapalat" w:cs="Times New Roman"/>
          <w:lang w:val="es-ES"/>
        </w:rPr>
      </w:pPr>
      <w:r w:rsidRPr="005F1FA1">
        <w:rPr>
          <w:rFonts w:ascii="GHEA Grapalat" w:hAnsi="GHEA Grapalat" w:cs="Calibri"/>
          <w:color w:val="000000"/>
          <w:lang w:val="ru-RU"/>
        </w:rPr>
        <w:t xml:space="preserve">                            гл ГС  ФБУ МВД РА                                                               С. МАНУКЯН</w:t>
      </w:r>
    </w:p>
    <w:sectPr w:rsidR="00714C30" w:rsidRPr="005F1FA1" w:rsidSect="005B02D6">
      <w:pgSz w:w="15840" w:h="12240" w:orient="landscape"/>
      <w:pgMar w:top="42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2B8F" w:rsidRDefault="009D2B8F" w:rsidP="002640A7">
      <w:pPr>
        <w:spacing w:after="0" w:line="240" w:lineRule="auto"/>
      </w:pPr>
      <w:r>
        <w:separator/>
      </w:r>
    </w:p>
  </w:endnote>
  <w:endnote w:type="continuationSeparator" w:id="0">
    <w:p w:rsidR="009D2B8F" w:rsidRDefault="009D2B8F" w:rsidP="002640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2B8F" w:rsidRDefault="009D2B8F" w:rsidP="002640A7">
      <w:pPr>
        <w:spacing w:after="0" w:line="240" w:lineRule="auto"/>
      </w:pPr>
      <w:r>
        <w:separator/>
      </w:r>
    </w:p>
  </w:footnote>
  <w:footnote w:type="continuationSeparator" w:id="0">
    <w:p w:rsidR="009D2B8F" w:rsidRDefault="009D2B8F" w:rsidP="002640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141A3"/>
    <w:rsid w:val="00001677"/>
    <w:rsid w:val="000141A3"/>
    <w:rsid w:val="0001750E"/>
    <w:rsid w:val="00026853"/>
    <w:rsid w:val="00036C9B"/>
    <w:rsid w:val="00037CA9"/>
    <w:rsid w:val="000664C4"/>
    <w:rsid w:val="00086592"/>
    <w:rsid w:val="000A7E58"/>
    <w:rsid w:val="000C19D9"/>
    <w:rsid w:val="000D2A3E"/>
    <w:rsid w:val="000D7EF3"/>
    <w:rsid w:val="000E2E2E"/>
    <w:rsid w:val="000F293E"/>
    <w:rsid w:val="000F3068"/>
    <w:rsid w:val="00113F76"/>
    <w:rsid w:val="00125AFB"/>
    <w:rsid w:val="001263E6"/>
    <w:rsid w:val="00136050"/>
    <w:rsid w:val="00144EB3"/>
    <w:rsid w:val="001508D9"/>
    <w:rsid w:val="001546E2"/>
    <w:rsid w:val="0016757A"/>
    <w:rsid w:val="001726EF"/>
    <w:rsid w:val="001932E3"/>
    <w:rsid w:val="001A516D"/>
    <w:rsid w:val="001A6693"/>
    <w:rsid w:val="001A7D39"/>
    <w:rsid w:val="001D10DC"/>
    <w:rsid w:val="001D152A"/>
    <w:rsid w:val="001E37E3"/>
    <w:rsid w:val="002035FB"/>
    <w:rsid w:val="002038C4"/>
    <w:rsid w:val="002063DA"/>
    <w:rsid w:val="002119E6"/>
    <w:rsid w:val="00213CB8"/>
    <w:rsid w:val="002157AE"/>
    <w:rsid w:val="00233DB8"/>
    <w:rsid w:val="0023555B"/>
    <w:rsid w:val="00243998"/>
    <w:rsid w:val="00245AB6"/>
    <w:rsid w:val="00252FE7"/>
    <w:rsid w:val="002640A7"/>
    <w:rsid w:val="00281AB7"/>
    <w:rsid w:val="002C347A"/>
    <w:rsid w:val="002E019E"/>
    <w:rsid w:val="002E0928"/>
    <w:rsid w:val="002E2C99"/>
    <w:rsid w:val="003161E8"/>
    <w:rsid w:val="00380423"/>
    <w:rsid w:val="003878A3"/>
    <w:rsid w:val="003911B7"/>
    <w:rsid w:val="0039366A"/>
    <w:rsid w:val="003940D0"/>
    <w:rsid w:val="003943AD"/>
    <w:rsid w:val="003C0802"/>
    <w:rsid w:val="003D2BF9"/>
    <w:rsid w:val="003D78F3"/>
    <w:rsid w:val="003F0FDA"/>
    <w:rsid w:val="003F4397"/>
    <w:rsid w:val="00434227"/>
    <w:rsid w:val="00440CC7"/>
    <w:rsid w:val="00452CAF"/>
    <w:rsid w:val="00452F03"/>
    <w:rsid w:val="004617F5"/>
    <w:rsid w:val="00465E76"/>
    <w:rsid w:val="004935DC"/>
    <w:rsid w:val="00496715"/>
    <w:rsid w:val="004975B6"/>
    <w:rsid w:val="004C6D88"/>
    <w:rsid w:val="004C75EC"/>
    <w:rsid w:val="0050582C"/>
    <w:rsid w:val="00525904"/>
    <w:rsid w:val="005605B8"/>
    <w:rsid w:val="0056243D"/>
    <w:rsid w:val="00570241"/>
    <w:rsid w:val="00572691"/>
    <w:rsid w:val="005907B2"/>
    <w:rsid w:val="005A6692"/>
    <w:rsid w:val="005A7D80"/>
    <w:rsid w:val="005B02D6"/>
    <w:rsid w:val="005B7781"/>
    <w:rsid w:val="005C1ADB"/>
    <w:rsid w:val="005C53BB"/>
    <w:rsid w:val="005C6057"/>
    <w:rsid w:val="005F1FA1"/>
    <w:rsid w:val="005F2484"/>
    <w:rsid w:val="0060124D"/>
    <w:rsid w:val="006028E6"/>
    <w:rsid w:val="00630B18"/>
    <w:rsid w:val="00632E1B"/>
    <w:rsid w:val="0063670A"/>
    <w:rsid w:val="006431B6"/>
    <w:rsid w:val="006513BB"/>
    <w:rsid w:val="0065757F"/>
    <w:rsid w:val="00676114"/>
    <w:rsid w:val="00677D58"/>
    <w:rsid w:val="0068195E"/>
    <w:rsid w:val="00694905"/>
    <w:rsid w:val="006A7AC9"/>
    <w:rsid w:val="006E2DA9"/>
    <w:rsid w:val="006F30C6"/>
    <w:rsid w:val="00714C30"/>
    <w:rsid w:val="00720BA7"/>
    <w:rsid w:val="007373F0"/>
    <w:rsid w:val="00740567"/>
    <w:rsid w:val="007673D8"/>
    <w:rsid w:val="00786C78"/>
    <w:rsid w:val="007A3C47"/>
    <w:rsid w:val="007C034A"/>
    <w:rsid w:val="007D0454"/>
    <w:rsid w:val="007F7CC2"/>
    <w:rsid w:val="00812C78"/>
    <w:rsid w:val="00813FBE"/>
    <w:rsid w:val="00814887"/>
    <w:rsid w:val="00831FA8"/>
    <w:rsid w:val="00835C83"/>
    <w:rsid w:val="00836A51"/>
    <w:rsid w:val="008378E4"/>
    <w:rsid w:val="00852F0E"/>
    <w:rsid w:val="0085658C"/>
    <w:rsid w:val="008622AE"/>
    <w:rsid w:val="00862EF9"/>
    <w:rsid w:val="008719E3"/>
    <w:rsid w:val="00887602"/>
    <w:rsid w:val="00887F9D"/>
    <w:rsid w:val="0089089F"/>
    <w:rsid w:val="008A3CD0"/>
    <w:rsid w:val="008C1B42"/>
    <w:rsid w:val="008D31B5"/>
    <w:rsid w:val="008E24E1"/>
    <w:rsid w:val="009024E6"/>
    <w:rsid w:val="00902E59"/>
    <w:rsid w:val="0091134A"/>
    <w:rsid w:val="00921CA9"/>
    <w:rsid w:val="009647FB"/>
    <w:rsid w:val="00974F85"/>
    <w:rsid w:val="00985D46"/>
    <w:rsid w:val="0099234D"/>
    <w:rsid w:val="009A43B7"/>
    <w:rsid w:val="009A7911"/>
    <w:rsid w:val="009C07C4"/>
    <w:rsid w:val="009D04B2"/>
    <w:rsid w:val="009D114E"/>
    <w:rsid w:val="009D2B8F"/>
    <w:rsid w:val="009E474E"/>
    <w:rsid w:val="009F04F4"/>
    <w:rsid w:val="00A050F2"/>
    <w:rsid w:val="00A05C2E"/>
    <w:rsid w:val="00A22135"/>
    <w:rsid w:val="00A230CF"/>
    <w:rsid w:val="00A23C9B"/>
    <w:rsid w:val="00A371FA"/>
    <w:rsid w:val="00A44E95"/>
    <w:rsid w:val="00A607CE"/>
    <w:rsid w:val="00A62257"/>
    <w:rsid w:val="00A65230"/>
    <w:rsid w:val="00A677E1"/>
    <w:rsid w:val="00A80226"/>
    <w:rsid w:val="00AC152A"/>
    <w:rsid w:val="00AC715D"/>
    <w:rsid w:val="00AF5838"/>
    <w:rsid w:val="00B267BA"/>
    <w:rsid w:val="00B27A8F"/>
    <w:rsid w:val="00B31025"/>
    <w:rsid w:val="00B359BE"/>
    <w:rsid w:val="00B372FA"/>
    <w:rsid w:val="00B37A3B"/>
    <w:rsid w:val="00B46A27"/>
    <w:rsid w:val="00B52E48"/>
    <w:rsid w:val="00B63542"/>
    <w:rsid w:val="00B6428E"/>
    <w:rsid w:val="00B7085E"/>
    <w:rsid w:val="00B74A1A"/>
    <w:rsid w:val="00B75B80"/>
    <w:rsid w:val="00BA5BA5"/>
    <w:rsid w:val="00BA7061"/>
    <w:rsid w:val="00BB5895"/>
    <w:rsid w:val="00BD0188"/>
    <w:rsid w:val="00C01ABF"/>
    <w:rsid w:val="00C239B4"/>
    <w:rsid w:val="00C42408"/>
    <w:rsid w:val="00C4362C"/>
    <w:rsid w:val="00C46CE7"/>
    <w:rsid w:val="00C51D8F"/>
    <w:rsid w:val="00C6064B"/>
    <w:rsid w:val="00C60BCC"/>
    <w:rsid w:val="00C61210"/>
    <w:rsid w:val="00C66585"/>
    <w:rsid w:val="00C84DF8"/>
    <w:rsid w:val="00C87840"/>
    <w:rsid w:val="00CA02E9"/>
    <w:rsid w:val="00CA3293"/>
    <w:rsid w:val="00CA7B17"/>
    <w:rsid w:val="00CB62FB"/>
    <w:rsid w:val="00CC5222"/>
    <w:rsid w:val="00CC7AA9"/>
    <w:rsid w:val="00CD20CD"/>
    <w:rsid w:val="00CD690B"/>
    <w:rsid w:val="00CE5EE6"/>
    <w:rsid w:val="00CF2E42"/>
    <w:rsid w:val="00D15C48"/>
    <w:rsid w:val="00D179FE"/>
    <w:rsid w:val="00D23091"/>
    <w:rsid w:val="00D344E5"/>
    <w:rsid w:val="00D55603"/>
    <w:rsid w:val="00D735AD"/>
    <w:rsid w:val="00D82388"/>
    <w:rsid w:val="00D96A47"/>
    <w:rsid w:val="00DB7218"/>
    <w:rsid w:val="00DC21CD"/>
    <w:rsid w:val="00DC6B83"/>
    <w:rsid w:val="00DC785E"/>
    <w:rsid w:val="00DD3D6C"/>
    <w:rsid w:val="00DE298B"/>
    <w:rsid w:val="00E03D5B"/>
    <w:rsid w:val="00E34B0E"/>
    <w:rsid w:val="00E36DAC"/>
    <w:rsid w:val="00E400D7"/>
    <w:rsid w:val="00E51AE7"/>
    <w:rsid w:val="00E90136"/>
    <w:rsid w:val="00E950D1"/>
    <w:rsid w:val="00EA717A"/>
    <w:rsid w:val="00EB3160"/>
    <w:rsid w:val="00EE4433"/>
    <w:rsid w:val="00EF31AF"/>
    <w:rsid w:val="00EF6A11"/>
    <w:rsid w:val="00EF7B20"/>
    <w:rsid w:val="00F22DE1"/>
    <w:rsid w:val="00F34A96"/>
    <w:rsid w:val="00F37BEF"/>
    <w:rsid w:val="00F44DB4"/>
    <w:rsid w:val="00F549B8"/>
    <w:rsid w:val="00F5595D"/>
    <w:rsid w:val="00F61F1C"/>
    <w:rsid w:val="00F7248B"/>
    <w:rsid w:val="00F74A9B"/>
    <w:rsid w:val="00F7513E"/>
    <w:rsid w:val="00F77502"/>
    <w:rsid w:val="00F85DAB"/>
    <w:rsid w:val="00F90B24"/>
    <w:rsid w:val="00F91295"/>
    <w:rsid w:val="00FA2146"/>
    <w:rsid w:val="00FB28C3"/>
    <w:rsid w:val="00FD3941"/>
    <w:rsid w:val="00FE077C"/>
    <w:rsid w:val="00FF1284"/>
    <w:rsid w:val="00FF3133"/>
    <w:rsid w:val="00FF6B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D8612"/>
  <w15:docId w15:val="{6F01BB1D-4369-4FB8-B67A-B002D0AC2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D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unhideWhenUsed/>
    <w:rsid w:val="002640A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2640A7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unhideWhenUsed/>
    <w:rsid w:val="002640A7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17F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17F5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E09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092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8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1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53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8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A16F2-08C1-4916-A8BC-A278BA5B60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591</TotalTime>
  <Pages>8</Pages>
  <Words>845</Words>
  <Characters>4819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Ani Khachatryan</cp:lastModifiedBy>
  <cp:revision>50</cp:revision>
  <cp:lastPrinted>2025-06-27T07:00:00Z</cp:lastPrinted>
  <dcterms:created xsi:type="dcterms:W3CDTF">2021-02-04T08:58:00Z</dcterms:created>
  <dcterms:modified xsi:type="dcterms:W3CDTF">2025-07-07T06:38:00Z</dcterms:modified>
</cp:coreProperties>
</file>